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4103F" w14:textId="77777777" w:rsidR="009E2ECF" w:rsidRPr="008C4140" w:rsidRDefault="009E2ECF" w:rsidP="009E2ECF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ПРОТОКОЛ № 18/11-21/2</w:t>
      </w:r>
    </w:p>
    <w:p w14:paraId="6A40048B" w14:textId="77777777" w:rsidR="009E2ECF" w:rsidRPr="008C4140" w:rsidRDefault="009E2ECF" w:rsidP="009E2ECF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4FB4986" w14:textId="77777777" w:rsidR="009E2ECF" w:rsidRPr="008C4140" w:rsidRDefault="009E2ECF" w:rsidP="009E2ECF">
      <w:pPr>
        <w:jc w:val="center"/>
        <w:rPr>
          <w:b/>
          <w:sz w:val="20"/>
          <w:szCs w:val="20"/>
        </w:rPr>
      </w:pPr>
      <w:r w:rsidRPr="008C414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7406B47" w14:textId="77777777" w:rsidR="009E2ECF" w:rsidRPr="008C4140" w:rsidRDefault="009E2ECF" w:rsidP="009E2ECF">
      <w:pPr>
        <w:jc w:val="center"/>
        <w:rPr>
          <w:b/>
          <w:sz w:val="20"/>
          <w:szCs w:val="20"/>
        </w:rPr>
      </w:pPr>
    </w:p>
    <w:p w14:paraId="6D605536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г. Новосибирск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  «21» ноября 2018 г.</w:t>
      </w:r>
    </w:p>
    <w:p w14:paraId="23B1F154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Время начала заседания Совета: 12:00</w:t>
      </w:r>
      <w:r w:rsidRPr="008C4140">
        <w:rPr>
          <w:sz w:val="20"/>
          <w:szCs w:val="20"/>
        </w:rPr>
        <w:br/>
        <w:t>Время окончания заседания Совета: 15:00</w:t>
      </w:r>
    </w:p>
    <w:p w14:paraId="7C83EEF7" w14:textId="77777777" w:rsidR="009E2ECF" w:rsidRPr="008C4140" w:rsidRDefault="009E2ECF" w:rsidP="009E2ECF">
      <w:pPr>
        <w:rPr>
          <w:sz w:val="20"/>
          <w:szCs w:val="20"/>
        </w:rPr>
      </w:pPr>
    </w:p>
    <w:p w14:paraId="6C73768F" w14:textId="77777777" w:rsidR="009E2ECF" w:rsidRPr="008C4140" w:rsidRDefault="009E2ECF" w:rsidP="009E2ECF">
      <w:pPr>
        <w:rPr>
          <w:sz w:val="20"/>
          <w:szCs w:val="20"/>
        </w:rPr>
      </w:pPr>
      <w:r w:rsidRPr="008C4140">
        <w:rPr>
          <w:sz w:val="20"/>
          <w:szCs w:val="20"/>
        </w:rPr>
        <w:t>Количество членов Совета Ассоциации – 7.</w:t>
      </w:r>
    </w:p>
    <w:p w14:paraId="24983D78" w14:textId="77777777" w:rsidR="009E2ECF" w:rsidRPr="008C4140" w:rsidRDefault="009E2ECF" w:rsidP="009E2ECF">
      <w:pPr>
        <w:spacing w:after="120"/>
        <w:rPr>
          <w:sz w:val="20"/>
          <w:szCs w:val="20"/>
        </w:rPr>
      </w:pPr>
      <w:r w:rsidRPr="008C414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F7ADF42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1.</w:t>
      </w:r>
      <w:r w:rsidRPr="008C4140">
        <w:rPr>
          <w:sz w:val="20"/>
          <w:szCs w:val="20"/>
        </w:rPr>
        <w:tab/>
        <w:t>Болотников Сергей Борисович;</w:t>
      </w:r>
    </w:p>
    <w:p w14:paraId="27D3EFCC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2. </w:t>
      </w:r>
      <w:r w:rsidRPr="008C4140">
        <w:rPr>
          <w:sz w:val="20"/>
          <w:szCs w:val="20"/>
        </w:rPr>
        <w:tab/>
        <w:t>Обозный Дмитрий Александрович;</w:t>
      </w:r>
    </w:p>
    <w:p w14:paraId="08A332AA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3.</w:t>
      </w:r>
      <w:r w:rsidRPr="008C4140">
        <w:rPr>
          <w:sz w:val="20"/>
          <w:szCs w:val="20"/>
        </w:rPr>
        <w:tab/>
        <w:t>Середович Владимир Адольфович;</w:t>
      </w:r>
    </w:p>
    <w:p w14:paraId="77DB5728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4.           Скурихин Александр Владимирович;</w:t>
      </w:r>
    </w:p>
    <w:p w14:paraId="34AB8A99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5.</w:t>
      </w:r>
      <w:r w:rsidRPr="008C4140">
        <w:rPr>
          <w:sz w:val="20"/>
          <w:szCs w:val="20"/>
        </w:rPr>
        <w:tab/>
        <w:t>Федорченко Максим Владиславович;</w:t>
      </w:r>
    </w:p>
    <w:p w14:paraId="33F0ED2B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6. </w:t>
      </w:r>
      <w:r w:rsidRPr="008C4140">
        <w:rPr>
          <w:sz w:val="20"/>
          <w:szCs w:val="20"/>
        </w:rPr>
        <w:tab/>
        <w:t>Щербаков Алексей Николаевич.</w:t>
      </w:r>
    </w:p>
    <w:p w14:paraId="3CC75F71" w14:textId="77777777" w:rsidR="009E2ECF" w:rsidRPr="008C4140" w:rsidRDefault="009E2ECF" w:rsidP="009E2ECF">
      <w:pPr>
        <w:spacing w:before="120"/>
        <w:rPr>
          <w:sz w:val="20"/>
          <w:szCs w:val="20"/>
        </w:rPr>
      </w:pPr>
      <w:r w:rsidRPr="008C414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7A53D34" w14:textId="77777777" w:rsidR="009E2ECF" w:rsidRPr="008C4140" w:rsidRDefault="009E2ECF" w:rsidP="009E2ECF">
      <w:pPr>
        <w:rPr>
          <w:sz w:val="20"/>
          <w:szCs w:val="20"/>
        </w:rPr>
      </w:pPr>
      <w:r w:rsidRPr="008C414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2929D4D9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Поручить секретарю собрания осуществлять подсчет голосов.</w:t>
      </w:r>
    </w:p>
    <w:p w14:paraId="44D76452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 «За» - единогласно.</w:t>
      </w:r>
    </w:p>
    <w:p w14:paraId="16306F50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5B2B1B84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FCB6D6C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Поручить секретарю собрания осуществлять подсчет голосов.</w:t>
      </w:r>
    </w:p>
    <w:p w14:paraId="5A31933C" w14:textId="77777777" w:rsidR="009E2ECF" w:rsidRPr="008C4140" w:rsidRDefault="009E2ECF" w:rsidP="009E2ECF">
      <w:pPr>
        <w:jc w:val="both"/>
        <w:rPr>
          <w:b/>
          <w:sz w:val="20"/>
          <w:szCs w:val="20"/>
          <w:u w:val="single"/>
          <w:lang w:val="en-US"/>
        </w:rPr>
      </w:pPr>
      <w:r w:rsidRPr="008C4140">
        <w:rPr>
          <w:b/>
          <w:sz w:val="20"/>
          <w:szCs w:val="20"/>
          <w:u w:val="single"/>
        </w:rPr>
        <w:t>Повестка дня:</w:t>
      </w:r>
    </w:p>
    <w:p w14:paraId="3AEA5E2E" w14:textId="77777777" w:rsidR="009E2ECF" w:rsidRPr="008C4140" w:rsidRDefault="009E2ECF" w:rsidP="009E2EC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8C4140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E2ECF" w:rsidRPr="008C4140" w14:paraId="742DAD84" w14:textId="77777777" w:rsidTr="00D13856">
        <w:tc>
          <w:tcPr>
            <w:tcW w:w="486" w:type="dxa"/>
            <w:shd w:val="clear" w:color="auto" w:fill="auto"/>
            <w:vAlign w:val="center"/>
          </w:tcPr>
          <w:p w14:paraId="4C2BEE7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C6735D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88B226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7351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13FDB4B0" w14:textId="77777777" w:rsidTr="00D1385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7669731" w14:textId="77777777" w:rsidR="009E2ECF" w:rsidRPr="008C4140" w:rsidRDefault="009E2ECF" w:rsidP="00D1385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5C2FE8D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AC5990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F4CA3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07097339" w14:textId="77777777" w:rsidR="009E2ECF" w:rsidRPr="009E2ECF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095F66D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641B6739" w14:textId="77777777" w:rsidR="009E2ECF" w:rsidRPr="008C4140" w:rsidRDefault="009E2ECF" w:rsidP="009E2EC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2" w:name="OLE_LINK61"/>
      <w:r w:rsidRPr="008C4140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2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E2ECF" w:rsidRPr="008C4140" w14:paraId="1D22DB69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D55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559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B76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C8F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05664CA5" w14:textId="77777777" w:rsidTr="00D1385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0969" w14:textId="77777777" w:rsidR="009E2ECF" w:rsidRPr="008C4140" w:rsidRDefault="009E2ECF" w:rsidP="009E2ECF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3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8D0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6AF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89E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bookmarkEnd w:id="3"/>
    <w:p w14:paraId="409714BB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F032C03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37BC6660" w14:textId="77777777" w:rsidR="009E2ECF" w:rsidRPr="008C4140" w:rsidRDefault="009E2ECF" w:rsidP="009E2ECF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4" w:name="OLE_LINK80"/>
      <w:bookmarkStart w:id="5" w:name="OLE_LINK81"/>
      <w:bookmarkStart w:id="6" w:name="OLE_LINK82"/>
      <w:r w:rsidRPr="008C4140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4"/>
      <w:bookmarkEnd w:id="5"/>
      <w:bookmarkEnd w:id="6"/>
      <w:r w:rsidRPr="008C414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9E2ECF" w:rsidRPr="008C4140" w14:paraId="60FDD771" w14:textId="77777777" w:rsidTr="00D13856">
        <w:tc>
          <w:tcPr>
            <w:tcW w:w="486" w:type="dxa"/>
            <w:shd w:val="clear" w:color="auto" w:fill="auto"/>
            <w:vAlign w:val="center"/>
          </w:tcPr>
          <w:p w14:paraId="51B0514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742C14C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25B7E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40E3B1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0A4F8207" w14:textId="77777777" w:rsidTr="00D1385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53EEE15" w14:textId="77777777" w:rsidR="009E2ECF" w:rsidRPr="008C4140" w:rsidRDefault="009E2ECF" w:rsidP="009E2EC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7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A4061E9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2F9100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7E86AA1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9E2ECF" w:rsidRPr="008C4140" w14:paraId="1BB39BAA" w14:textId="77777777" w:rsidTr="00D1385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3BEA5C" w14:textId="77777777" w:rsidR="009E2ECF" w:rsidRPr="008C4140" w:rsidRDefault="009E2ECF" w:rsidP="009E2EC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09A9E8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6C018A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27E8B5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9E2ECF" w:rsidRPr="008C4140" w14:paraId="0B5F71C3" w14:textId="77777777" w:rsidTr="00D1385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4677830" w14:textId="77777777" w:rsidR="009E2ECF" w:rsidRPr="008C4140" w:rsidRDefault="009E2ECF" w:rsidP="009E2EC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07AA27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B70DE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89C9DD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9E2ECF" w:rsidRPr="008C4140" w14:paraId="25A07C4D" w14:textId="77777777" w:rsidTr="00D1385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79BEB9A" w14:textId="77777777" w:rsidR="009E2ECF" w:rsidRPr="008C4140" w:rsidRDefault="009E2ECF" w:rsidP="009E2ECF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3AA61C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75687C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5360D1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bookmarkEnd w:id="7"/>
    <w:p w14:paraId="18CD6D1E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BDFD4E5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74F7031F" w14:textId="77777777" w:rsidR="009E2ECF" w:rsidRPr="008C4140" w:rsidRDefault="009E2ECF" w:rsidP="009E2ECF">
      <w:pPr>
        <w:numPr>
          <w:ilvl w:val="0"/>
          <w:numId w:val="14"/>
        </w:numPr>
        <w:tabs>
          <w:tab w:val="clear" w:pos="360"/>
          <w:tab w:val="num" w:pos="142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8" w:name="_Hlk530052425"/>
      <w:r w:rsidRPr="008C4140">
        <w:rPr>
          <w:sz w:val="20"/>
          <w:szCs w:val="20"/>
        </w:rPr>
        <w:t xml:space="preserve">Приложении № 3 </w:t>
      </w:r>
      <w:bookmarkEnd w:id="8"/>
      <w:r w:rsidRPr="008C4140">
        <w:rPr>
          <w:sz w:val="20"/>
          <w:szCs w:val="20"/>
        </w:rPr>
        <w:t>к настоящему протоколу</w:t>
      </w:r>
      <w:r>
        <w:rPr>
          <w:sz w:val="20"/>
          <w:szCs w:val="20"/>
        </w:rPr>
        <w:t>.</w:t>
      </w:r>
    </w:p>
    <w:p w14:paraId="433FA35D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7B6AFE39" w14:textId="77777777" w:rsidR="009E2ECF" w:rsidRPr="008C4140" w:rsidRDefault="009E2ECF" w:rsidP="009E2EC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3A714C9B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FE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EE2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F7F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194B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5ED35AC4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A18A" w14:textId="77777777" w:rsidR="009E2ECF" w:rsidRPr="008C4140" w:rsidRDefault="009E2ECF" w:rsidP="009E2ECF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ECB3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007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44CE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6D4DF96D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366BDD6" w14:textId="77777777" w:rsidR="009E2ECF" w:rsidRPr="008C4140" w:rsidRDefault="009E2ECF" w:rsidP="009E2ECF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778DA2AA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0FA6517E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7A90FA74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26E53060" w14:textId="77777777" w:rsidR="009E2ECF" w:rsidRPr="008C4140" w:rsidRDefault="009E2ECF" w:rsidP="009E2ECF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2DE3DF2C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8CA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718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A5B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7C6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07AB768F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278" w14:textId="77777777" w:rsidR="009E2ECF" w:rsidRPr="008C4140" w:rsidRDefault="009E2ECF" w:rsidP="009E2ECF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40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655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A0C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</w:t>
            </w:r>
          </w:p>
        </w:tc>
      </w:tr>
    </w:tbl>
    <w:p w14:paraId="57F00844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E79FB03" w14:textId="77777777" w:rsidR="009E2ECF" w:rsidRPr="008C4140" w:rsidRDefault="009E2ECF" w:rsidP="009E2EC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89F618F" w14:textId="77777777" w:rsidR="009E2ECF" w:rsidRPr="008C4140" w:rsidRDefault="009E2ECF" w:rsidP="009E2EC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652C7946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8A8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73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FE0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C1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2968872A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4C1E" w14:textId="77777777" w:rsidR="009E2ECF" w:rsidRPr="008C4140" w:rsidRDefault="009E2ECF" w:rsidP="009E2ECF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4FE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C4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09E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p w14:paraId="2A1620F7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DFB5AE1" w14:textId="77777777" w:rsidR="009E2ECF" w:rsidRPr="008C4140" w:rsidRDefault="009E2ECF" w:rsidP="009E2ECF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1EDA3797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34936B21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1681B193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08860D0D" w14:textId="77777777" w:rsidR="009E2ECF" w:rsidRPr="008C4140" w:rsidRDefault="009E2ECF" w:rsidP="009E2ECF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2EBB64B9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6B7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3F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8F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0E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259AD6B4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1C4" w14:textId="77777777" w:rsidR="009E2ECF" w:rsidRPr="008C4140" w:rsidRDefault="009E2ECF" w:rsidP="009E2ECF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DC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«Автосервис»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585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2540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1085403005709 </w:t>
            </w:r>
          </w:p>
        </w:tc>
      </w:tr>
    </w:tbl>
    <w:p w14:paraId="402B71AF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DB52C8D" w14:textId="77777777" w:rsidR="009E2ECF" w:rsidRPr="008C4140" w:rsidRDefault="009E2ECF" w:rsidP="009E2ECF">
      <w:pPr>
        <w:tabs>
          <w:tab w:val="left" w:pos="851"/>
        </w:tabs>
        <w:jc w:val="both"/>
        <w:rPr>
          <w:sz w:val="20"/>
          <w:szCs w:val="20"/>
        </w:rPr>
      </w:pPr>
    </w:p>
    <w:p w14:paraId="0A7AFF3C" w14:textId="77777777" w:rsidR="009E2ECF" w:rsidRPr="008C4140" w:rsidRDefault="009E2ECF" w:rsidP="009E2EC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2F0FCB7E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446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E8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B50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60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2F08763A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638A" w14:textId="77777777" w:rsidR="009E2ECF" w:rsidRPr="008C4140" w:rsidRDefault="009E2ECF" w:rsidP="009E2EC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28A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4D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CA37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9E2ECF" w:rsidRPr="008C4140" w14:paraId="7FE7F425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50A1" w14:textId="77777777" w:rsidR="009E2ECF" w:rsidRPr="008C4140" w:rsidRDefault="009E2ECF" w:rsidP="009E2EC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E3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EC6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8E31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9E2ECF" w:rsidRPr="008C4140" w14:paraId="5BF06A0B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382" w14:textId="77777777" w:rsidR="009E2ECF" w:rsidRPr="008C4140" w:rsidRDefault="009E2ECF" w:rsidP="009E2EC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F3A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A40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C65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9E2ECF" w:rsidRPr="008C4140" w14:paraId="5B58E8BB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068F" w14:textId="77777777" w:rsidR="009E2ECF" w:rsidRPr="008C4140" w:rsidRDefault="009E2ECF" w:rsidP="009E2ECF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84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B0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18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p w14:paraId="7CE5272B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E1CA9A2" w14:textId="77777777" w:rsidR="009E2ECF" w:rsidRPr="008C4140" w:rsidRDefault="009E2ECF" w:rsidP="009E2ECF">
      <w:pPr>
        <w:spacing w:before="120"/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ГОЛОСОВАЛИ:</w:t>
      </w:r>
    </w:p>
    <w:p w14:paraId="2CA4A65C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«За» - 100% голосов;</w:t>
      </w:r>
    </w:p>
    <w:p w14:paraId="438EF0A9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</w:t>
      </w:r>
    </w:p>
    <w:p w14:paraId="5DB36A0B" w14:textId="77777777" w:rsidR="009E2ECF" w:rsidRPr="008C4140" w:rsidRDefault="009E2ECF" w:rsidP="009E2ECF">
      <w:pPr>
        <w:ind w:left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«Воздержался» - 0% голосов.</w:t>
      </w:r>
    </w:p>
    <w:p w14:paraId="46F8225B" w14:textId="77777777" w:rsidR="009E2ECF" w:rsidRPr="008C4140" w:rsidRDefault="009E2ECF" w:rsidP="009E2ECF">
      <w:pPr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E2ECF" w:rsidRPr="008C4140" w14:paraId="05203D85" w14:textId="77777777" w:rsidTr="00D1385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84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07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CC8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068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ОГРН</w:t>
            </w:r>
          </w:p>
        </w:tc>
      </w:tr>
      <w:tr w:rsidR="009E2ECF" w:rsidRPr="008C4140" w14:paraId="68371246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D92E" w14:textId="77777777" w:rsidR="009E2ECF" w:rsidRPr="008C4140" w:rsidRDefault="009E2ECF" w:rsidP="009E2EC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697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104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F07E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</w:t>
            </w:r>
          </w:p>
        </w:tc>
      </w:tr>
      <w:tr w:rsidR="009E2ECF" w:rsidRPr="008C4140" w14:paraId="23B11472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50D" w14:textId="77777777" w:rsidR="009E2ECF" w:rsidRPr="008C4140" w:rsidRDefault="009E2ECF" w:rsidP="009E2EC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39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02F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3F7B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</w:t>
            </w:r>
          </w:p>
        </w:tc>
      </w:tr>
      <w:tr w:rsidR="009E2ECF" w:rsidRPr="008C4140" w14:paraId="046328E1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2D2F" w14:textId="77777777" w:rsidR="009E2ECF" w:rsidRPr="008C4140" w:rsidRDefault="009E2ECF" w:rsidP="009E2EC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40C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6C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37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</w:t>
            </w:r>
          </w:p>
        </w:tc>
      </w:tr>
      <w:tr w:rsidR="009E2ECF" w:rsidRPr="008C4140" w14:paraId="246740E8" w14:textId="77777777" w:rsidTr="00D1385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F8C2" w14:textId="77777777" w:rsidR="009E2ECF" w:rsidRPr="008C4140" w:rsidRDefault="009E2ECF" w:rsidP="009E2ECF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D1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B9F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2A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</w:t>
            </w:r>
          </w:p>
        </w:tc>
      </w:tr>
    </w:tbl>
    <w:p w14:paraId="2831DA01" w14:textId="77777777" w:rsidR="009E2ECF" w:rsidRPr="008C4140" w:rsidRDefault="009E2ECF" w:rsidP="009E2ECF">
      <w:pPr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B851B0D" w14:textId="77777777" w:rsidR="009E2ECF" w:rsidRPr="008C4140" w:rsidRDefault="009E2ECF" w:rsidP="009E2ECF">
      <w:pPr>
        <w:ind w:firstLine="360"/>
        <w:jc w:val="both"/>
        <w:rPr>
          <w:sz w:val="20"/>
          <w:szCs w:val="20"/>
        </w:rPr>
      </w:pPr>
    </w:p>
    <w:p w14:paraId="5C6B8E86" w14:textId="77777777" w:rsidR="009E2ECF" w:rsidRPr="008C4140" w:rsidRDefault="009E2ECF" w:rsidP="009E2ECF">
      <w:pPr>
        <w:numPr>
          <w:ilvl w:val="0"/>
          <w:numId w:val="13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СЛУШАЛИ. По четвертому вопросу повестки дня: Предложено в отношении членов Ассоциации, перечисленных в Приложении № 3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25478B7D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44BF07F6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6FA14221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1872DD0F" w14:textId="77777777" w:rsidR="009E2ECF" w:rsidRPr="008C4140" w:rsidRDefault="009E2ECF" w:rsidP="009E2EC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ГОЛОСОВАЛИ:  </w:t>
      </w:r>
    </w:p>
    <w:p w14:paraId="09973FAD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«За» - 100% голосов;  </w:t>
      </w:r>
    </w:p>
    <w:p w14:paraId="0A727E4F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«Против» - 0% голосов;   </w:t>
      </w:r>
    </w:p>
    <w:p w14:paraId="6564417D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«Воздержался» - 0% голосов.  </w:t>
      </w:r>
    </w:p>
    <w:p w14:paraId="5231395E" w14:textId="77777777" w:rsidR="009E2ECF" w:rsidRPr="008C4140" w:rsidRDefault="009E2ECF" w:rsidP="009E2ECF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ПОСТАНОВИЛИ: В отношении членов Ассоциации, перечисленных в Приложении № 3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4572A6A3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5A6F8CBC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0476FA1E" w14:textId="77777777" w:rsidR="009E2ECF" w:rsidRPr="008C4140" w:rsidRDefault="009E2ECF" w:rsidP="009E2ECF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C4140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</w:t>
      </w:r>
      <w:r w:rsidRPr="008C4140">
        <w:rPr>
          <w:sz w:val="20"/>
          <w:szCs w:val="20"/>
        </w:rPr>
        <w:lastRenderedPageBreak/>
        <w:t>внесению взнос в компенсационный фонд обеспечения договорных обязательств, считается не поданным и не порождает правовых последствий</w:t>
      </w:r>
    </w:p>
    <w:p w14:paraId="63660100" w14:textId="77777777" w:rsidR="009E2ECF" w:rsidRPr="008C4140" w:rsidRDefault="009E2ECF" w:rsidP="009E2ECF">
      <w:pPr>
        <w:ind w:firstLine="360"/>
        <w:jc w:val="both"/>
        <w:rPr>
          <w:sz w:val="20"/>
          <w:szCs w:val="20"/>
        </w:rPr>
      </w:pPr>
    </w:p>
    <w:p w14:paraId="5B414E5D" w14:textId="77777777" w:rsidR="009E2ECF" w:rsidRPr="008C4140" w:rsidRDefault="009E2ECF" w:rsidP="009E2ECF">
      <w:pPr>
        <w:ind w:firstLine="360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Приложения к Протоколу:</w:t>
      </w:r>
    </w:p>
    <w:p w14:paraId="73683F2B" w14:textId="77777777" w:rsidR="009E2ECF" w:rsidRPr="008C4140" w:rsidRDefault="009E2ECF" w:rsidP="009E2ECF">
      <w:pPr>
        <w:ind w:firstLine="360"/>
        <w:jc w:val="both"/>
        <w:rPr>
          <w:sz w:val="20"/>
          <w:szCs w:val="20"/>
        </w:rPr>
      </w:pPr>
    </w:p>
    <w:p w14:paraId="014C385B" w14:textId="77777777" w:rsidR="009E2ECF" w:rsidRPr="008C4140" w:rsidRDefault="009E2ECF" w:rsidP="009E2ECF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1.</w:t>
      </w:r>
    </w:p>
    <w:p w14:paraId="641AA58B" w14:textId="77777777" w:rsidR="009E2ECF" w:rsidRPr="008C4140" w:rsidRDefault="009E2ECF" w:rsidP="009E2ECF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2.</w:t>
      </w:r>
    </w:p>
    <w:p w14:paraId="6D4D9EF6" w14:textId="77777777" w:rsidR="009E2ECF" w:rsidRPr="008C4140" w:rsidRDefault="009E2ECF" w:rsidP="009E2ECF">
      <w:pPr>
        <w:numPr>
          <w:ilvl w:val="0"/>
          <w:numId w:val="3"/>
        </w:num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Приложение № 3.</w:t>
      </w:r>
    </w:p>
    <w:p w14:paraId="55D82406" w14:textId="77777777" w:rsidR="009E2ECF" w:rsidRPr="008C4140" w:rsidRDefault="009E2ECF" w:rsidP="009E2ECF">
      <w:pPr>
        <w:ind w:left="720"/>
        <w:jc w:val="both"/>
        <w:rPr>
          <w:sz w:val="20"/>
          <w:szCs w:val="20"/>
        </w:rPr>
      </w:pPr>
    </w:p>
    <w:p w14:paraId="5FEAE04E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50AC0047" w14:textId="77777777" w:rsidR="009E2ECF" w:rsidRPr="008C4140" w:rsidRDefault="009E2ECF" w:rsidP="009E2ECF">
      <w:pPr>
        <w:jc w:val="both"/>
        <w:rPr>
          <w:sz w:val="20"/>
          <w:szCs w:val="20"/>
        </w:rPr>
      </w:pPr>
    </w:p>
    <w:p w14:paraId="71938BDE" w14:textId="77777777" w:rsidR="009E2ECF" w:rsidRPr="008C4140" w:rsidRDefault="009E2ECF" w:rsidP="009E2ECF">
      <w:pPr>
        <w:ind w:left="360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469A8F4" w14:textId="77777777" w:rsidR="009E2ECF" w:rsidRPr="008C4140" w:rsidRDefault="009E2ECF" w:rsidP="009E2ECF">
      <w:pPr>
        <w:ind w:left="360"/>
        <w:rPr>
          <w:sz w:val="20"/>
          <w:szCs w:val="20"/>
        </w:rPr>
      </w:pPr>
    </w:p>
    <w:p w14:paraId="2483624C" w14:textId="77777777" w:rsidR="009E2ECF" w:rsidRPr="008C4140" w:rsidRDefault="009E2ECF" w:rsidP="009E2ECF">
      <w:pPr>
        <w:ind w:left="360"/>
        <w:rPr>
          <w:sz w:val="20"/>
          <w:szCs w:val="20"/>
        </w:rPr>
      </w:pPr>
    </w:p>
    <w:p w14:paraId="5F5EC64A" w14:textId="77777777" w:rsidR="009E2ECF" w:rsidRPr="008C4140" w:rsidRDefault="009E2ECF" w:rsidP="009E2ECF">
      <w:pPr>
        <w:ind w:left="360"/>
        <w:rPr>
          <w:sz w:val="24"/>
        </w:rPr>
        <w:sectPr w:rsidR="009E2ECF" w:rsidRPr="008C414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  <w:r w:rsidRPr="008C4140">
        <w:rPr>
          <w:sz w:val="24"/>
        </w:rPr>
        <w:tab/>
      </w:r>
    </w:p>
    <w:p w14:paraId="51E9E610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lastRenderedPageBreak/>
        <w:t>Приложение № 1 к протоколу № 18/11-21/2</w:t>
      </w:r>
    </w:p>
    <w:p w14:paraId="152BE435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9E2ECF" w:rsidRPr="008C4140" w14:paraId="49AEC6D1" w14:textId="77777777" w:rsidTr="00D1385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E8A69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116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204E5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29F1C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A772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BC0B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71B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F36B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060B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A5A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9E2ECF" w:rsidRPr="008C4140" w14:paraId="5479FD6E" w14:textId="77777777" w:rsidTr="00D13856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1BA3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22A5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508D308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94B180" w14:textId="77777777" w:rsidR="009E2ECF" w:rsidRPr="008C4140" w:rsidRDefault="009E2ECF" w:rsidP="00D1385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3BF1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B8A481F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040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A98F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C9A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4304144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996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99C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8AAE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E2FE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37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BF5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77A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65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C30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5D8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</w:tr>
      <w:tr w:rsidR="009E2ECF" w:rsidRPr="008C4140" w14:paraId="6D9C718E" w14:textId="77777777" w:rsidTr="00D1385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642" w14:textId="77777777" w:rsidR="009E2ECF" w:rsidRPr="008C4140" w:rsidRDefault="009E2ECF" w:rsidP="00D1385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C414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5EE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Строительно-проектировочная компания «Феникс» / ООО СПК</w:t>
            </w:r>
            <w:r w:rsidRPr="00587985">
              <w:rPr>
                <w:spacing w:val="-6"/>
                <w:sz w:val="20"/>
                <w:szCs w:val="20"/>
              </w:rPr>
              <w:t xml:space="preserve"> </w:t>
            </w:r>
            <w:r w:rsidRPr="008C4140">
              <w:rPr>
                <w:spacing w:val="-6"/>
                <w:sz w:val="20"/>
                <w:szCs w:val="20"/>
              </w:rPr>
              <w:t>«Феникс»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0D4C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5404075804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E690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1185476046403 от 01.06.2018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06DE" w14:textId="77777777" w:rsidR="009E2ECF" w:rsidRPr="008C4140" w:rsidRDefault="009E2ECF" w:rsidP="00D1385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358" w14:textId="77777777" w:rsidR="009E2ECF" w:rsidRPr="008C4140" w:rsidRDefault="009E2ECF" w:rsidP="00D13856">
            <w:pPr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Арутюнян Гегам Гургенович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8DC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630079, Российская Федерация, Новосибирская область, г. Новосибирск, ул. Бульварная, д. 26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6D5B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(9</w:t>
            </w:r>
            <w:r>
              <w:rPr>
                <w:spacing w:val="-6"/>
                <w:sz w:val="20"/>
                <w:szCs w:val="20"/>
              </w:rPr>
              <w:t>8</w:t>
            </w:r>
            <w:r w:rsidRPr="008C4140">
              <w:rPr>
                <w:spacing w:val="-6"/>
                <w:sz w:val="20"/>
                <w:szCs w:val="20"/>
              </w:rPr>
              <w:t xml:space="preserve">3) </w:t>
            </w:r>
            <w:r>
              <w:rPr>
                <w:spacing w:val="-6"/>
                <w:sz w:val="20"/>
                <w:szCs w:val="20"/>
              </w:rPr>
              <w:t>002-30-02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94E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68E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100 000 </w:t>
            </w:r>
            <w:r w:rsidRPr="008C414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DE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516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E7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27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F98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6AB" w14:textId="77777777" w:rsidR="009E2ECF" w:rsidRPr="008C4140" w:rsidRDefault="009E2ECF" w:rsidP="00D1385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5BD57B6" w14:textId="77777777" w:rsidR="009E2ECF" w:rsidRPr="008C4140" w:rsidRDefault="009E2ECF" w:rsidP="009E2ECF">
      <w:pPr>
        <w:rPr>
          <w:sz w:val="20"/>
          <w:szCs w:val="20"/>
        </w:rPr>
      </w:pPr>
    </w:p>
    <w:p w14:paraId="6BDAB629" w14:textId="77777777" w:rsidR="009E2ECF" w:rsidRPr="008C4140" w:rsidRDefault="009E2ECF" w:rsidP="009E2ECF">
      <w:pPr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08B22F4" w14:textId="77777777" w:rsidR="009E2ECF" w:rsidRPr="008C4140" w:rsidRDefault="009E2ECF" w:rsidP="009E2ECF">
      <w:pPr>
        <w:ind w:firstLine="708"/>
        <w:rPr>
          <w:sz w:val="20"/>
          <w:szCs w:val="20"/>
        </w:rPr>
      </w:pPr>
    </w:p>
    <w:p w14:paraId="34C8BF63" w14:textId="77777777" w:rsidR="009E2ECF" w:rsidRPr="008C4140" w:rsidRDefault="009E2ECF" w:rsidP="009E2ECF">
      <w:pPr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p w14:paraId="1462FD27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br w:type="page"/>
      </w:r>
      <w:r w:rsidRPr="008C4140">
        <w:rPr>
          <w:sz w:val="20"/>
          <w:szCs w:val="20"/>
        </w:rPr>
        <w:lastRenderedPageBreak/>
        <w:t>Приложение №2 к протоколу № 18/11-21/2</w:t>
      </w:r>
    </w:p>
    <w:p w14:paraId="34967FE2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954"/>
        <w:gridCol w:w="1834"/>
        <w:gridCol w:w="1413"/>
        <w:gridCol w:w="813"/>
      </w:tblGrid>
      <w:tr w:rsidR="009E2ECF" w:rsidRPr="008C4140" w14:paraId="6C1FE86E" w14:textId="77777777" w:rsidTr="00D1385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DC38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FF07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4693D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61DC1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51BA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1387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C68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DDE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108D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9E2ECF" w:rsidRPr="008C4140" w14:paraId="3B38C42D" w14:textId="77777777" w:rsidTr="00D1385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C3DE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185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2C4CC28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2D90980" w14:textId="77777777" w:rsidR="009E2ECF" w:rsidRPr="008C4140" w:rsidRDefault="009E2ECF" w:rsidP="00D1385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4DB7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60833A2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2A3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750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A892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7C6C115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0684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BF29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D21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BE88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558C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C8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62C8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0A6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530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</w:tr>
      <w:tr w:rsidR="009E2ECF" w:rsidRPr="008C4140" w14:paraId="3616E5B8" w14:textId="77777777" w:rsidTr="00D13856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AD8A1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549A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«Монолитстрой» / ООО «Монолитстрой»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F86A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5405490754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46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1145476017466 17.02.2014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D902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409CE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Люст Александр Федорович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E2C7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630099, Российская Федерация, Новосибирская область, г. Новосибирск, ул. Семьи Шамшиных, д. 24, пом. 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B5F2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217-42-26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0F3F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BDF30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DFE77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806C0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7E6C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02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4E9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</w:tr>
      <w:tr w:rsidR="009E2ECF" w:rsidRPr="008C4140" w14:paraId="5B11E205" w14:textId="77777777" w:rsidTr="00D13856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7A3E7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7A983" w14:textId="77777777" w:rsidR="009E2ECF" w:rsidRPr="008C4140" w:rsidRDefault="009E2ECF" w:rsidP="00D13856">
            <w:pPr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«Строй-Монтаж» / ООО «Строй-Монтаж»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E33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5406614963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08D9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1165476134009 19.07.2016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4746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2051F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Артамонов Геннадий Алексеевич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B550B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600087, Российская Федерация, Новосибирская обл., г. Новосибирск, ул. Ватутина, д. 65, оф. 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A7E9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221-48-84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6F01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94C97D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B04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4E6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84FC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65ED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строительства (кроме объектов </w:t>
            </w:r>
            <w:r w:rsidRPr="008C4140"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FA6" w14:textId="77777777" w:rsidR="009E2ECF" w:rsidRPr="008C4140" w:rsidRDefault="009E2ECF" w:rsidP="00D13856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ECF" w:rsidRPr="008C4140" w14:paraId="36586FDF" w14:textId="77777777" w:rsidTr="00D13856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B4E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770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1E38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«Автоматика и электрика» / ООО «АВТЭЛ»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ABEB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5405474255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D515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1135476074502 22.04.2013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5E020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22.08.2017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418F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Молодцова Ольга Николаевна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D65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630102, Российская Федерация, Новосибирская область, г. Новосибирск, ул. Сакко и Ванцетти, д. 31, оф. 29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51DC0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(383) 212-72-34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32D8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F6B21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1316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15D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098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83FE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C17" w14:textId="77777777" w:rsidR="009E2ECF" w:rsidRPr="008C4140" w:rsidRDefault="009E2ECF" w:rsidP="00D13856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ECF" w:rsidRPr="008C4140" w14:paraId="63D12AC4" w14:textId="77777777" w:rsidTr="00D13856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89EF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948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6B9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Общество с ограниченной ответственностью ПСК «Вектор» / ООО ПСК «Вектор»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704BB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5405492303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25F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1145476030270 12.03.2014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7539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28.08.2017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FC623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Халилов Вадим Рафикович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122B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630008, Российская Федерация, Новосибирская обл., г. Новосибирск, ул. Б. Богаткова, д. 68, оф. 301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16A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(383) 287-16-85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70F41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1189D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A1D5E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5934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4630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425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37B7" w14:textId="77777777" w:rsidR="009E2ECF" w:rsidRPr="008C4140" w:rsidRDefault="009E2ECF" w:rsidP="00D13856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ECF" w:rsidRPr="008C4140" w14:paraId="5339CB1A" w14:textId="77777777" w:rsidTr="00D1385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7F63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DF2A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«Автосервис» / ООО «Автосервис» 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52C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5403208018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669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1085403005709 10.04.2008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FB15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05.09.2017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AC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Стефанова Екатерина Александровна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8548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Красный проспект, д. 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D7D9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(383) 266-44-30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8A1F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180CF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BDB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F569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A9B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2F7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D46" w14:textId="77777777" w:rsidR="009E2ECF" w:rsidRPr="008C4140" w:rsidRDefault="009E2ECF" w:rsidP="00D13856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B3198E2" w14:textId="77777777" w:rsidR="009E2ECF" w:rsidRPr="008C4140" w:rsidRDefault="009E2ECF" w:rsidP="009E2ECF">
      <w:pPr>
        <w:rPr>
          <w:sz w:val="20"/>
          <w:szCs w:val="20"/>
        </w:rPr>
      </w:pPr>
    </w:p>
    <w:p w14:paraId="68C2FA47" w14:textId="77777777" w:rsidR="009E2ECF" w:rsidRPr="008C4140" w:rsidRDefault="009E2ECF" w:rsidP="009E2ECF">
      <w:pPr>
        <w:ind w:firstLine="708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B087074" w14:textId="77777777" w:rsidR="009E2ECF" w:rsidRPr="008C4140" w:rsidRDefault="009E2ECF" w:rsidP="009E2ECF">
      <w:pPr>
        <w:ind w:firstLine="708"/>
        <w:rPr>
          <w:sz w:val="20"/>
          <w:szCs w:val="20"/>
        </w:rPr>
      </w:pPr>
    </w:p>
    <w:p w14:paraId="2DCED2E1" w14:textId="77777777" w:rsidR="009E2ECF" w:rsidRPr="008C4140" w:rsidRDefault="009E2ECF" w:rsidP="009E2ECF">
      <w:pPr>
        <w:ind w:firstLine="708"/>
        <w:rPr>
          <w:sz w:val="20"/>
          <w:szCs w:val="20"/>
        </w:rPr>
      </w:pPr>
    </w:p>
    <w:p w14:paraId="727CD92D" w14:textId="77777777" w:rsidR="009E2ECF" w:rsidRPr="008C4140" w:rsidRDefault="009E2ECF" w:rsidP="009E2ECF">
      <w:pPr>
        <w:ind w:firstLine="708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p w14:paraId="3AA49294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br w:type="page"/>
      </w:r>
      <w:r w:rsidRPr="008C4140">
        <w:rPr>
          <w:sz w:val="20"/>
          <w:szCs w:val="20"/>
        </w:rPr>
        <w:lastRenderedPageBreak/>
        <w:t>Приложение №3 к протоколу № 18/11-21/2</w:t>
      </w:r>
    </w:p>
    <w:p w14:paraId="5697FBB9" w14:textId="77777777" w:rsidR="009E2ECF" w:rsidRPr="008C4140" w:rsidRDefault="009E2ECF" w:rsidP="009E2ECF">
      <w:pPr>
        <w:jc w:val="right"/>
        <w:rPr>
          <w:sz w:val="20"/>
          <w:szCs w:val="20"/>
        </w:rPr>
      </w:pPr>
      <w:r w:rsidRPr="008C4140">
        <w:rPr>
          <w:sz w:val="20"/>
          <w:szCs w:val="20"/>
        </w:rPr>
        <w:t>заседания Совета Ассоциации от «21» ноября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801"/>
        <w:gridCol w:w="728"/>
        <w:gridCol w:w="877"/>
        <w:gridCol w:w="616"/>
        <w:gridCol w:w="912"/>
        <w:gridCol w:w="1126"/>
        <w:gridCol w:w="992"/>
        <w:gridCol w:w="1692"/>
        <w:gridCol w:w="1412"/>
        <w:gridCol w:w="1692"/>
        <w:gridCol w:w="1269"/>
        <w:gridCol w:w="1979"/>
        <w:gridCol w:w="1129"/>
      </w:tblGrid>
      <w:tr w:rsidR="009E2ECF" w:rsidRPr="008C4140" w14:paraId="47E8A4B5" w14:textId="77777777" w:rsidTr="00D13856"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EBF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067F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306B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37E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Сведения о </w:t>
            </w:r>
            <w:r w:rsidRPr="008C4140">
              <w:rPr>
                <w:b/>
                <w:sz w:val="20"/>
                <w:szCs w:val="20"/>
              </w:rPr>
              <w:t>текущем размере</w:t>
            </w:r>
            <w:r w:rsidRPr="008C4140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C4D1" w14:textId="77777777" w:rsidR="009E2ECF" w:rsidRPr="008C4140" w:rsidRDefault="009E2ECF" w:rsidP="00D13856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 xml:space="preserve">Сведения о </w:t>
            </w:r>
            <w:r w:rsidRPr="008C4140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8C4140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836E" w14:textId="77777777" w:rsidR="009E2ECF" w:rsidRPr="008C4140" w:rsidRDefault="009E2ECF" w:rsidP="00D13856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8C4140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664" w14:textId="77777777" w:rsidR="009E2ECF" w:rsidRPr="008C4140" w:rsidRDefault="009E2ECF" w:rsidP="00D13856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8C4140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которые </w:t>
            </w:r>
            <w:r w:rsidRPr="008C4140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8C4140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8C4140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8C4140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5AB" w14:textId="77777777" w:rsidR="009E2ECF" w:rsidRPr="008C4140" w:rsidRDefault="009E2ECF" w:rsidP="00D13856">
            <w:pPr>
              <w:ind w:firstLine="10"/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 xml:space="preserve">Сведения, </w:t>
            </w:r>
            <w:r w:rsidRPr="008C4140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8C4140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9E2ECF" w:rsidRPr="008C4140" w14:paraId="7634DBC8" w14:textId="77777777" w:rsidTr="00D13856"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773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1C7E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D02062F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B40F05" w14:textId="77777777" w:rsidR="009E2ECF" w:rsidRPr="008C4140" w:rsidRDefault="009E2ECF" w:rsidP="00D1385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F367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676A64A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1FA0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268D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B881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121F911" w14:textId="77777777" w:rsidR="009E2ECF" w:rsidRPr="008C4140" w:rsidRDefault="009E2ECF" w:rsidP="00D1385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C41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D09A" w14:textId="77777777" w:rsidR="009E2ECF" w:rsidRPr="008C4140" w:rsidRDefault="009E2ECF" w:rsidP="00D1385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C414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6C1B" w14:textId="77777777" w:rsidR="009E2ECF" w:rsidRPr="008C4140" w:rsidRDefault="009E2ECF" w:rsidP="00D1385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C41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837" w14:textId="77777777" w:rsidR="009E2ECF" w:rsidRPr="008C4140" w:rsidRDefault="009E2ECF" w:rsidP="00D1385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167F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C8AC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53B6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562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92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</w:p>
        </w:tc>
      </w:tr>
      <w:tr w:rsidR="009E2ECF" w:rsidRPr="008C4140" w14:paraId="2C81FBBE" w14:textId="77777777" w:rsidTr="00D13856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735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5381B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Общество с ограниченной ответственностью «СПУТНИК»/ ООО «СПУТНИК»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62E6F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5405475033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0553A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1135476080618 от 06.05.2013 г.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8A7B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7668D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Гутман Александр Константинович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60F34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630009, Российская Федерация, Новосибирская обл., г. Новосибирск, ул. Дунайская, д. 16, корп. 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31E1" w14:textId="77777777" w:rsidR="009E2ECF" w:rsidRPr="008C4140" w:rsidRDefault="009E2ECF" w:rsidP="00D13856">
            <w:pPr>
              <w:jc w:val="center"/>
              <w:rPr>
                <w:color w:val="000000"/>
                <w:sz w:val="20"/>
                <w:szCs w:val="20"/>
              </w:rPr>
            </w:pPr>
            <w:r w:rsidRPr="008C4140">
              <w:rPr>
                <w:color w:val="000000"/>
                <w:sz w:val="20"/>
                <w:szCs w:val="20"/>
              </w:rPr>
              <w:t>913-900-81-59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6578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9989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212A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46F6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2 300 000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B3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2994" w14:textId="77777777" w:rsidR="009E2ECF" w:rsidRPr="008C4140" w:rsidRDefault="009E2ECF" w:rsidP="00D13856">
            <w:pPr>
              <w:jc w:val="center"/>
              <w:rPr>
                <w:sz w:val="20"/>
                <w:szCs w:val="20"/>
              </w:rPr>
            </w:pPr>
            <w:r w:rsidRPr="008C4140">
              <w:rPr>
                <w:sz w:val="20"/>
                <w:szCs w:val="20"/>
              </w:rPr>
              <w:t>2 500 000</w:t>
            </w:r>
          </w:p>
        </w:tc>
      </w:tr>
    </w:tbl>
    <w:p w14:paraId="11A384DD" w14:textId="77777777" w:rsidR="009E2ECF" w:rsidRPr="008C4140" w:rsidRDefault="009E2ECF" w:rsidP="009E2ECF">
      <w:pPr>
        <w:rPr>
          <w:sz w:val="20"/>
          <w:szCs w:val="20"/>
        </w:rPr>
      </w:pPr>
    </w:p>
    <w:p w14:paraId="492CC7C9" w14:textId="77777777" w:rsidR="009E2ECF" w:rsidRPr="008C4140" w:rsidRDefault="009E2ECF" w:rsidP="009E2ECF">
      <w:pPr>
        <w:ind w:firstLine="708"/>
        <w:jc w:val="both"/>
        <w:rPr>
          <w:sz w:val="20"/>
          <w:szCs w:val="20"/>
        </w:rPr>
      </w:pPr>
      <w:r w:rsidRPr="008C41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5F93805" w14:textId="77777777" w:rsidR="009E2ECF" w:rsidRPr="008C4140" w:rsidRDefault="009E2ECF" w:rsidP="009E2ECF">
      <w:pPr>
        <w:ind w:firstLine="708"/>
        <w:rPr>
          <w:sz w:val="20"/>
          <w:szCs w:val="20"/>
        </w:rPr>
      </w:pPr>
    </w:p>
    <w:p w14:paraId="54E6F507" w14:textId="77777777" w:rsidR="009E2ECF" w:rsidRDefault="009E2ECF" w:rsidP="009E2ECF">
      <w:pPr>
        <w:ind w:firstLine="708"/>
        <w:rPr>
          <w:sz w:val="20"/>
          <w:szCs w:val="20"/>
        </w:rPr>
      </w:pPr>
      <w:r w:rsidRPr="008C4140">
        <w:rPr>
          <w:sz w:val="20"/>
          <w:szCs w:val="20"/>
        </w:rPr>
        <w:t>Секретарь заседания Совета:</w:t>
      </w:r>
      <w:r w:rsidRPr="008C4140">
        <w:rPr>
          <w:sz w:val="20"/>
          <w:szCs w:val="20"/>
        </w:rPr>
        <w:tab/>
      </w:r>
      <w:r w:rsidRPr="008C4140">
        <w:rPr>
          <w:sz w:val="20"/>
          <w:szCs w:val="20"/>
        </w:rPr>
        <w:tab/>
        <w:t xml:space="preserve">         ______________________ / Щербаков А.Н.</w:t>
      </w:r>
    </w:p>
    <w:p w14:paraId="629E9867" w14:textId="77777777" w:rsidR="00651372" w:rsidRDefault="00651372"/>
    <w:sectPr w:rsidR="00651372" w:rsidSect="0094323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5E2" w14:textId="77777777" w:rsidR="004D4105" w:rsidRDefault="009E2EC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49EEDB" w14:textId="77777777" w:rsidR="004D4105" w:rsidRDefault="009E2EC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00C88" w14:textId="77777777" w:rsidR="004D4105" w:rsidRPr="00043E21" w:rsidRDefault="009E2ECF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32CDB033" w14:textId="77777777" w:rsidR="004D4105" w:rsidRPr="00043E21" w:rsidRDefault="009E2ECF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4A5176"/>
    <w:multiLevelType w:val="hybridMultilevel"/>
    <w:tmpl w:val="0C06BD1C"/>
    <w:lvl w:ilvl="0" w:tplc="8A426B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CF"/>
    <w:rsid w:val="00651372"/>
    <w:rsid w:val="009E2ECF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FB2"/>
  <w15:chartTrackingRefBased/>
  <w15:docId w15:val="{6EAD12C5-84D5-48B2-A6F4-EBA2C08F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E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2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E2E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2E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E2ECF"/>
  </w:style>
  <w:style w:type="paragraph" w:customStyle="1" w:styleId="Standard">
    <w:name w:val="Standard"/>
    <w:rsid w:val="009E2E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contextualspellingandgrammarerror">
    <w:name w:val="contextualspellingandgrammarerror"/>
    <w:rsid w:val="009E2ECF"/>
  </w:style>
  <w:style w:type="character" w:customStyle="1" w:styleId="normaltextrun">
    <w:name w:val="normaltextrun"/>
    <w:rsid w:val="009E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3291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2018-11-21T09:59:00Z</dcterms:created>
  <dcterms:modified xsi:type="dcterms:W3CDTF">2018-11-21T09:59:00Z</dcterms:modified>
</cp:coreProperties>
</file>